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Simeone Jill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BAKKT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10000 AVALON BOULEVARD, SUITE 1000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142,858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247,492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142,858 shares of Class A Common Stock subject to RSUs that remain subject to vesting.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37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Jill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Simeone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9052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81731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2023-06-08T16:38:41Z</dcterms:created>
  <dcterms:modified xsi:type="dcterms:W3CDTF">2023-06-08T16:38:41Z</dcterms:modified>
</cp:coreProperties>
</file>