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0001424020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BAKKT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10000 Avalon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534-5849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DEANA DOW</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4600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100280.00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24038434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11/11/2025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09/17/2025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4600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09/17/2025 Compensation</w:t>
      </w:r>
    </w:p>
    <w:p>
      <w:pPr>
        <w:spacing w:after="0" w:line="487" w:lineRule="exact"/>
        <w:rPr>
          <w:sz w:val="20"/>
          <w:szCs w:val="20"/>
          <w:color w:val="auto"/>
        </w:rPr>
      </w:pPr>
    </w:p>
    <w:p>
      <w:pPr>
        <w:sectPr>
          <w:pgSz w:w="11900" w:h="16838" w:orient="portrait"/>
          <w:cols w:equalWidth="0" w:num="5">
            <w:col w:w="860" w:space="640"/>
            <w:col w:w="2440" w:space="300"/>
            <w:col w:w="2240" w:space="720"/>
            <w:col w:w="560" w:space="720"/>
            <w:col w:w="276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accepting filings on November 11, 2025 in observance of the federal holiday</w:t>
      </w:r>
    </w:p>
    <w:p>
      <w:pPr>
        <w:spacing w:after="0" w:line="56" w:lineRule="exact"/>
        <w:rPr>
          <w:sz w:val="20"/>
          <w:szCs w:val="20"/>
          <w:color w:val="auto"/>
        </w:rPr>
      </w:pPr>
    </w:p>
    <w:p>
      <w:pPr>
        <w:sectPr>
          <w:pgSz w:w="11900" w:h="16838" w:orient="portrait"/>
          <w:cols w:equalWidth="0" w:num="2">
            <w:col w:w="1100" w:space="720"/>
            <w:col w:w="94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11/11/2025</w:t>
      </w:r>
    </w:p>
    <w:p>
      <w:pPr>
        <w:spacing w:after="0" w:line="50" w:lineRule="exact"/>
        <w:rPr>
          <w:sz w:val="20"/>
          <w:szCs w:val="20"/>
          <w:color w:val="auto"/>
        </w:rPr>
      </w:pPr>
    </w:p>
    <w:p>
      <w:pPr>
        <w:sectPr>
          <w:pgSz w:w="11900" w:h="16838" w:orient="portrait"/>
          <w:cols w:equalWidth="0" w:num="2">
            <w:col w:w="1320" w:space="500"/>
            <w:col w:w="94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De'Ana Dow</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2025-11-12T07:53:35Z</dcterms:created>
  <dcterms:modified xsi:type="dcterms:W3CDTF">2025-11-12T07:53:35Z</dcterms:modified>
</cp:coreProperties>
</file>