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Lewis Michael Leroy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23"/>
        <w:spacing w:after="0"/>
        <w:rPr>
          <w:sz w:val="20"/>
          <w:szCs w:val="20"/>
          <w:color w:val="auto"/>
        </w:rPr>
      </w:pPr>
      <w:r>
        <w:rPr>
          <w:rFonts w:ascii="Arial" w:cs="Arial" w:eastAsia="Arial" w:hAnsi="Arial"/>
          <w:sz w:val="18"/>
          <w:szCs w:val="18"/>
          <w:color w:val="0000FF"/>
        </w:rPr>
        <w:t>EVP Engineering &amp; Operations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8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1"/>
              </w:rPr>
              <w:t>Michael Leroy Lewis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/s/Michael Leroy Lewis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Michael Leroy Lewis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514"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2021-10-15T15:35:48Z</dcterms:created>
  <dcterms:modified xsi:type="dcterms:W3CDTF">2021-10-15T15:35:48Z</dcterms:modified>
</cp:coreProperties>
</file>