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Dow De'Ana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11,364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11,364 shares of Class A Common Stock subject to RSUs that remain subject to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of RSUs was for the Reporting Person's service on the board of managers of Bakkt Trust Company LLC.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22,728 shares of Class A Common Stock subject to RSUs that remain subject to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reflects a 1-for-25 reverse stock split that became effective on April 29,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De'Ana</w:t>
        <w:tab/>
        <w:t>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3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4020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2024-07-01T17:30:31Z</dcterms:created>
  <dcterms:modified xsi:type="dcterms:W3CDTF">2024-07-01T17:30:31Z</dcterms:modified>
</cp:coreProperties>
</file>