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Dow De'Ana</w:t>
              </w:r>
            </w:hyperlink>
          </w:p>
        </w:tc>
        <w:tc>
          <w:tcPr>
            <w:tcW w:w="13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04/21/2022</w:t>
            </w:r>
          </w:p>
        </w:tc>
        <w:tc>
          <w:tcPr>
            <w:tcW w:w="0" w:type="dxa"/>
            <w:vAlign w:val="bottom"/>
          </w:tcPr>
          <w:p>
            <w:pPr>
              <w:spacing w:after="0"/>
              <w:rPr>
                <w:sz w:val="1"/>
                <w:szCs w:val="1"/>
                <w:color w:val="auto"/>
              </w:rPr>
            </w:pPr>
          </w:p>
        </w:tc>
      </w:tr>
      <w:tr>
        <w:trPr>
          <w:trHeight w:val="348"/>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30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BAKKT HOLDINGS, INC.</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40" w:right="2000"/>
        <w:spacing w:after="0" w:line="275" w:lineRule="auto"/>
        <w:rPr>
          <w:sz w:val="20"/>
          <w:szCs w:val="20"/>
          <w:color w:val="auto"/>
        </w:rPr>
      </w:pPr>
      <w:r>
        <w:rPr>
          <w:rFonts w:ascii="Times New Roman" w:cs="Times New Roman" w:eastAsia="Times New Roman" w:hAnsi="Times New Roman"/>
          <w:sz w:val="20"/>
          <w:szCs w:val="20"/>
          <w:color w:val="0000FF"/>
        </w:rPr>
        <w:t>10000 AVALON BOULEVARD, SUITE 1000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Exhibit 24-Power of Attorney</w:t>
            </w:r>
          </w:p>
        </w:tc>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Marc D'Annunzio</w:t>
            </w:r>
          </w:p>
        </w:tc>
        <w:tc>
          <w:tcPr>
            <w:tcW w:w="3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De'Ana</w:t>
            </w:r>
          </w:p>
        </w:tc>
        <w:tc>
          <w:tcPr>
            <w:tcW w:w="238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05/01/2022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Dow</w:t>
            </w:r>
          </w:p>
        </w:tc>
        <w:tc>
          <w:tcPr>
            <w:tcW w:w="5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87" w:lineRule="exact"/>
        <w:rPr>
          <w:sz w:val="20"/>
          <w:szCs w:val="20"/>
          <w:color w:val="auto"/>
        </w:rPr>
      </w:pPr>
    </w:p>
    <w:p>
      <w:pPr>
        <w:ind w:right="619"/>
        <w:spacing w:after="0" w:line="29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20th day of April, 2022.</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D'Ana Dow</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D'Ana Dow</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24020"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2022-04-29T23:58:22Z</dcterms:created>
  <dcterms:modified xsi:type="dcterms:W3CDTF">2022-04-29T23:58:22Z</dcterms:modified>
</cp:coreProperties>
</file>