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Dow De'Ana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16,543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17, 2026,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16,543 shares of Class A Common Stock subject to RSUs that remain subject to vesting.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 D'Annunzio Attorney-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De'Ana Dow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4020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2025-06-20T16:53:51Z</dcterms:created>
  <dcterms:modified xsi:type="dcterms:W3CDTF">2025-06-20T16:53:51Z</dcterms:modified>
</cp:coreProperties>
</file>