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83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On March 23, 2021, Bakkt Holdings, LLC (“Bakkt”) issued a press release announcing that it has appointed Drew LaBenne as Executive Vice President and Chief Financial Officer, effective April 27, 2021. A copy of the press release is furnished as Exhibit 99.1 hereto and incorporated by reference hereby.</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VPC Impact Acquisition Holdings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proposed transaction between Bakkt and VIH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6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ectPr>
          <w:pgSz w:w="11900" w:h="16838" w:orient="portrait"/>
          <w:cols w:equalWidth="0" w:num="1">
            <w:col w:w="10960"/>
          </w:cols>
          <w:pgMar w:left="440" w:top="270" w:right="499" w:bottom="144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w:t>
      </w:r>
    </w:p>
    <w:p>
      <w:pPr>
        <w:sectPr>
          <w:pgSz w:w="11900" w:h="16838" w:orient="portrait"/>
          <w:cols w:equalWidth="0" w:num="1">
            <w:col w:w="11000"/>
          </w:cols>
          <w:pgMar w:left="440" w:top="274" w:right="45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Bakkt Press Release, dated March 23, 2021.</w:t>
              </w:r>
            </w:hyperlink>
          </w:p>
        </w:tc>
      </w:tr>
    </w:tbl>
    <w:p>
      <w:pPr>
        <w:sectPr>
          <w:pgSz w:w="11900" w:h="16838" w:orient="portrait"/>
          <w:cols w:equalWidth="0" w:num="1">
            <w:col w:w="11000"/>
          </w:cols>
          <w:pgMar w:left="440" w:top="274"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March 23,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Appoints Drew LaBenne as Chief Financial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LaBenne brings extensive financial services public company experience</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ATLANTA – March 23, 2021 – Bakkt Holdings, LLC (“Bakkt” or “the Company”), a digital asset marketplace, today announced it has appointed Drew LaBenne as Executive Vice President and Chief Financial Officer, effective April 27, 2021. LaBenne’s responsibilities will include oversight of finance, accounting, capital markets, risk management and investor relations.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LaBenne is an experienced leader who has driven the transformation of a number of financial institutions over his 25-year career. He was most recently Senior Executive Vice President and Chief Financial Officer of Amalgamated Bank, a mission-driven, New York-based full-service commercial bank and a chartered trust company. He also led the company’s finance function through its initial public offering in 2018.</w:t>
      </w:r>
    </w:p>
    <w:p>
      <w:pPr>
        <w:spacing w:after="0" w:line="16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“Drew is a seasoned executive with over two decades of executive leadership experience and a strong track record of success,” said Gavin Michael, Chief Executive Officer of Bakkt. “His financial services industry experience will be paramount to overseeing Bakkt’s growth initiatives as we enhance our platform and build value for all our stakeholders. I look forward to Drew’s contributions, which will be instrumental as we near our merger close and become a public company on the New York Stock Exchange. On behalf of the executive team, I extend a warm welcome to Drew.”</w:t>
      </w:r>
    </w:p>
    <w:p>
      <w:pPr>
        <w:spacing w:after="0" w:line="15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 am thrilled to join Bakkt at this pivotal time in the company’s journey,” said LaBenne. “I look forward to working with the team to help Bakkt achieve the success I believe it is poised to achieve, given its transformative product and strong positioning in the digital asset marketplace.”</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his role at Amalgamated Bank, LaBenne was Managing Director and Chief Financial Officer of JP Morgan Chase’s Business Banking division. Prior to JP Morgan Chase, LaBenne spent 17 years at Capital One Financial in various positions in operations, marketing and finance. LaBenne was a key member in building Capital One’s banking franchise through acquisitions and organic growth. He held positions as the CFO of Retail Banking and the CFO of Commercial Banking.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LaBenne succeeds Doug Hadaway, who will stay on for a period of time to ensure a smooth transition.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Michael concluded, “We thank Doug for his leadership and helping Bakkt grow into the organization it is today. We wish him all the best in his future endeavors.”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Bakkt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soon to be made widely available through the new Bakkt App, will amplify consumer spending, reduce payment costs and bolster loyalty programs, adding value for all key stakeholders within the payments and digital assets ecosystem. Launched in 2018 by Intercontinental Exchange, Inc., Bakkt is headquartered in Atlanta. For more information, visit: </w:t>
      </w:r>
      <w:r>
        <w:rPr>
          <w:rFonts w:ascii="Arial" w:cs="Arial" w:eastAsia="Arial" w:hAnsi="Arial"/>
          <w:sz w:val="18"/>
          <w:szCs w:val="18"/>
          <w:u w:val="single" w:color="auto"/>
          <w:color w:val="auto"/>
        </w:rPr>
        <w:t>https://www.bakkt.com/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additional information, please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Rachel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770.686.7419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rachel.ford@bakkt.com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BakktIR@edelman.com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trasaction between Bakkt and VPC Impact Acquisition Holdings (the “Proposed Transaction”), VPC Impact Acquisition Holdings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 w:name="page9"/>
    <w:bookmarkEnd w:id="8"/>
    <w:p>
      <w:pPr>
        <w:ind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2021-03-25T17:32:01Z</dcterms:created>
  <dcterms:modified xsi:type="dcterms:W3CDTF">2021-03-25T17:32:01Z</dcterms:modified>
</cp:coreProperties>
</file>