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3,297,112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3,488,609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3,488,609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7840" w:hanging="587"/>
        <w:spacing w:after="0" w:line="334" w:lineRule="auto"/>
        <w:tabs>
          <w:tab w:leader="none" w:pos="150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Bakkt Holdings Inc</w:t>
      </w:r>
    </w:p>
    <w:p>
      <w:pPr>
        <w:spacing w:after="0" w:line="12" w:lineRule="exact"/>
        <w:rPr>
          <w:rFonts w:ascii="Arial" w:cs="Arial" w:eastAsia="Arial" w:hAnsi="Arial"/>
          <w:sz w:val="19"/>
          <w:szCs w:val="19"/>
          <w:b w:val="1"/>
          <w:bCs w:val="1"/>
          <w:color w:val="auto"/>
        </w:rPr>
      </w:pPr>
    </w:p>
    <w:p>
      <w:pPr>
        <w:ind w:left="1500" w:hanging="587"/>
        <w:spacing w:after="0"/>
        <w:tabs>
          <w:tab w:leader="none" w:pos="1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00"/>
        <w:spacing w:after="0"/>
        <w:rPr>
          <w:rFonts w:ascii="Arial" w:cs="Arial" w:eastAsia="Arial" w:hAnsi="Arial"/>
          <w:sz w:val="22"/>
          <w:szCs w:val="22"/>
          <w:b w:val="1"/>
          <w:bCs w:val="1"/>
          <w:color w:val="auto"/>
        </w:rPr>
      </w:pPr>
      <w:r>
        <w:rPr>
          <w:rFonts w:ascii="Arial" w:cs="Arial" w:eastAsia="Arial" w:hAnsi="Arial"/>
          <w:sz w:val="22"/>
          <w:szCs w:val="22"/>
          <w:color w:val="auto"/>
        </w:rPr>
        <w:t>5660 New Northside DR, 3rd Floor, Atlanta, GA 30328</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00" w:right="700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00" w:right="412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00" w:right="848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00" w:right="714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00" w:right="806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05759B107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00" w:hanging="587"/>
        <w:spacing w:after="0"/>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00" w:right="6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3,488,609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6.1%</w:t>
      </w:r>
    </w:p>
    <w:p>
      <w:pPr>
        <w:spacing w:after="0" w:line="125" w:lineRule="exact"/>
        <w:rPr>
          <w:rFonts w:ascii="Arial" w:cs="Arial" w:eastAsia="Arial" w:hAnsi="Arial"/>
          <w:sz w:val="22"/>
          <w:szCs w:val="22"/>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3,297,112</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3,488,609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38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February 04, 2022</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Head of Compliance</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2022-02-09T15:17:47Z</dcterms:created>
  <dcterms:modified xsi:type="dcterms:W3CDTF">2022-02-09T15:17:47Z</dcterms:modified>
</cp:coreProperties>
</file>