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Gordon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BAKKT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10000 AVALON BOULEVARD, SUITE 1000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178,572 shares of Class A Common Stock subject to RSUs that remain subject to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37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Gordon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Watson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321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304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2023-06-08T17:28:29Z</dcterms:created>
  <dcterms:modified xsi:type="dcterms:W3CDTF">2023-06-08T17:28:29Z</dcterms:modified>
</cp:coreProperties>
</file>