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0001871559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06"/>
        <w:gridCol w:w="4099"/>
      </w:tblGrid>
      <w:tr>
        <w:trPr/>
        <w:tc>
          <w:tcPr>
            <w:tcW w:w="6106" w:type="dxa"/>
            <w:tcBorders/>
            <w:vAlign w:val="center"/>
          </w:tcPr>
          <w:p>
            <w:pPr>
              <w:pStyle w:val="TableContents"/>
              <w:bidi w:val="0"/>
              <w:spacing w:before="0" w:after="283"/>
              <w:jc w:val="left"/>
              <w:rPr/>
            </w:pPr>
            <w:r>
              <w:rPr/>
              <w:t>Name of Issuer</w:t>
            </w:r>
          </w:p>
        </w:tc>
        <w:tc>
          <w:tcPr>
            <w:tcW w:w="4099" w:type="dxa"/>
            <w:tcBorders/>
            <w:vAlign w:val="center"/>
          </w:tcPr>
          <w:p>
            <w:pPr>
              <w:pStyle w:val="TableContents"/>
              <w:bidi w:val="0"/>
              <w:spacing w:before="0" w:after="0"/>
              <w:jc w:val="left"/>
              <w:rPr/>
            </w:pPr>
            <w:r>
              <w:rPr/>
              <w:t>BAKKT HOLDINGS INC CL A</w:t>
            </w:r>
          </w:p>
        </w:tc>
      </w:tr>
      <w:tr>
        <w:trPr/>
        <w:tc>
          <w:tcPr>
            <w:tcW w:w="6106" w:type="dxa"/>
            <w:tcBorders/>
            <w:vAlign w:val="center"/>
          </w:tcPr>
          <w:p>
            <w:pPr>
              <w:pStyle w:val="TableContents"/>
              <w:bidi w:val="0"/>
              <w:spacing w:before="0" w:after="283"/>
              <w:jc w:val="left"/>
              <w:rPr/>
            </w:pPr>
            <w:r>
              <w:rPr/>
              <w:t>SEC File Number</w:t>
            </w:r>
          </w:p>
        </w:tc>
        <w:tc>
          <w:tcPr>
            <w:tcW w:w="4099" w:type="dxa"/>
            <w:tcBorders/>
            <w:vAlign w:val="center"/>
          </w:tcPr>
          <w:p>
            <w:pPr>
              <w:pStyle w:val="TableContents"/>
              <w:bidi w:val="0"/>
              <w:spacing w:before="0" w:after="0"/>
              <w:jc w:val="left"/>
              <w:rPr/>
            </w:pPr>
            <w:r>
              <w:rPr/>
              <w:t>001-39544</w:t>
            </w:r>
          </w:p>
        </w:tc>
      </w:tr>
      <w:tr>
        <w:trPr/>
        <w:tc>
          <w:tcPr>
            <w:tcW w:w="6106" w:type="dxa"/>
            <w:tcBorders/>
            <w:vAlign w:val="center"/>
          </w:tcPr>
          <w:p>
            <w:pPr>
              <w:pStyle w:val="TableContents"/>
              <w:bidi w:val="0"/>
              <w:spacing w:before="0" w:after="283"/>
              <w:jc w:val="left"/>
              <w:rPr/>
            </w:pPr>
            <w:r>
              <w:rPr/>
              <w:t>Address of Issuer</w:t>
            </w:r>
          </w:p>
        </w:tc>
        <w:tc>
          <w:tcPr>
            <w:tcW w:w="4099" w:type="dxa"/>
            <w:tcBorders/>
            <w:vAlign w:val="center"/>
          </w:tcPr>
          <w:p>
            <w:pPr>
              <w:pStyle w:val="TableContents"/>
              <w:bidi w:val="0"/>
              <w:spacing w:before="0" w:after="0"/>
              <w:jc w:val="left"/>
              <w:rPr/>
            </w:pPr>
            <w:r>
              <w:rPr/>
              <w:t>10000 Avalon Boulevard, Ste 1000</w:t>
              <w:br/>
              <w:t>Alpharetta</w:t>
              <w:br/>
              <w:t xml:space="preserve">GEORGIA </w:t>
              <w:br/>
              <w:t>30009</w:t>
            </w:r>
          </w:p>
        </w:tc>
      </w:tr>
      <w:tr>
        <w:trPr/>
        <w:tc>
          <w:tcPr>
            <w:tcW w:w="6106" w:type="dxa"/>
            <w:tcBorders/>
            <w:vAlign w:val="center"/>
          </w:tcPr>
          <w:p>
            <w:pPr>
              <w:pStyle w:val="TableContents"/>
              <w:bidi w:val="0"/>
              <w:spacing w:before="0" w:after="283"/>
              <w:jc w:val="left"/>
              <w:rPr/>
            </w:pPr>
            <w:r>
              <w:rPr/>
              <w:t>Phone</w:t>
            </w:r>
          </w:p>
        </w:tc>
        <w:tc>
          <w:tcPr>
            <w:tcW w:w="4099" w:type="dxa"/>
            <w:tcBorders/>
            <w:vAlign w:val="center"/>
          </w:tcPr>
          <w:p>
            <w:pPr>
              <w:pStyle w:val="TableContents"/>
              <w:bidi w:val="0"/>
              <w:spacing w:before="0" w:after="0"/>
              <w:jc w:val="left"/>
              <w:rPr/>
            </w:pPr>
            <w:r>
              <w:rPr/>
              <w:t>678-534-5849</w:t>
            </w:r>
          </w:p>
        </w:tc>
      </w:tr>
      <w:tr>
        <w:trPr/>
        <w:tc>
          <w:tcPr>
            <w:tcW w:w="6106" w:type="dxa"/>
            <w:tcBorders/>
            <w:vAlign w:val="center"/>
          </w:tcPr>
          <w:p>
            <w:pPr>
              <w:pStyle w:val="TableContents"/>
              <w:bidi w:val="0"/>
              <w:spacing w:before="0" w:after="283"/>
              <w:jc w:val="left"/>
              <w:rPr/>
            </w:pPr>
            <w:r>
              <w:rPr/>
              <w:t>Name of Person for Whose Account the Securities are To Be Sold</w:t>
            </w:r>
          </w:p>
        </w:tc>
        <w:tc>
          <w:tcPr>
            <w:tcW w:w="4099" w:type="dxa"/>
            <w:tcBorders/>
            <w:vAlign w:val="center"/>
          </w:tcPr>
          <w:p>
            <w:pPr>
              <w:pStyle w:val="TableContents"/>
              <w:bidi w:val="0"/>
              <w:spacing w:before="0" w:after="0"/>
              <w:jc w:val="left"/>
              <w:rPr/>
            </w:pPr>
            <w:r>
              <w:rPr/>
              <w:t xml:space="preserve">MARC DANNUNZIO </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06" w:type="dxa"/>
            <w:tcBorders/>
            <w:vAlign w:val="center"/>
          </w:tcPr>
          <w:p>
            <w:pPr>
              <w:pStyle w:val="TableContents"/>
              <w:bidi w:val="0"/>
              <w:spacing w:before="0" w:after="283"/>
              <w:jc w:val="left"/>
              <w:rPr/>
            </w:pPr>
            <w:r>
              <w:rPr/>
              <w:t>Relationship to Issuer</w:t>
            </w:r>
          </w:p>
        </w:tc>
        <w:tc>
          <w:tcPr>
            <w:tcW w:w="409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530" w:type="dxa"/>
            <w:tcBorders/>
            <w:vAlign w:val="center"/>
          </w:tcPr>
          <w:p>
            <w:pPr>
              <w:pStyle w:val="TableContents"/>
              <w:bidi w:val="0"/>
              <w:spacing w:before="0" w:after="0"/>
              <w:jc w:val="left"/>
              <w:rPr/>
            </w:pPr>
            <w:r>
              <w:rPr/>
              <w:t>Morgan Stanley Smith Barney LLC Executive Financial Services</w:t>
              <w:br/>
              <w:t>1 New York Plaza</w:t>
              <w:br/>
              <w:t>38th Floor</w:t>
              <w:br/>
              <w:t>New York   NY   10004</w:t>
            </w:r>
          </w:p>
        </w:tc>
        <w:tc>
          <w:tcPr>
            <w:tcW w:w="1176" w:type="dxa"/>
            <w:tcBorders/>
            <w:vAlign w:val="center"/>
          </w:tcPr>
          <w:p>
            <w:pPr>
              <w:pStyle w:val="TableContents"/>
              <w:bidi w:val="0"/>
              <w:spacing w:before="0" w:after="283"/>
              <w:jc w:val="left"/>
              <w:rPr/>
            </w:pPr>
            <w:r>
              <w:rPr/>
              <w:t>50247</w:t>
            </w:r>
          </w:p>
        </w:tc>
        <w:tc>
          <w:tcPr>
            <w:tcW w:w="1385" w:type="dxa"/>
            <w:tcBorders/>
            <w:vAlign w:val="center"/>
          </w:tcPr>
          <w:p>
            <w:pPr>
              <w:pStyle w:val="TableContents"/>
              <w:bidi w:val="0"/>
              <w:spacing w:before="0" w:after="283"/>
              <w:jc w:val="left"/>
              <w:rPr/>
            </w:pPr>
            <w:r>
              <w:rPr/>
              <w:t>44614.31</w:t>
            </w:r>
          </w:p>
        </w:tc>
        <w:tc>
          <w:tcPr>
            <w:tcW w:w="1559" w:type="dxa"/>
            <w:tcBorders/>
            <w:vAlign w:val="center"/>
          </w:tcPr>
          <w:p>
            <w:pPr>
              <w:pStyle w:val="TableContents"/>
              <w:bidi w:val="0"/>
              <w:spacing w:before="0" w:after="283"/>
              <w:jc w:val="left"/>
              <w:rPr/>
            </w:pPr>
            <w:r>
              <w:rPr/>
              <w:t>91429477</w:t>
            </w:r>
          </w:p>
        </w:tc>
        <w:tc>
          <w:tcPr>
            <w:tcW w:w="1570" w:type="dxa"/>
            <w:tcBorders/>
            <w:vAlign w:val="center"/>
          </w:tcPr>
          <w:p>
            <w:pPr>
              <w:pStyle w:val="TableContents"/>
              <w:bidi w:val="0"/>
              <w:spacing w:before="0" w:after="283"/>
              <w:jc w:val="left"/>
              <w:rPr/>
            </w:pPr>
            <w:r>
              <w:rPr/>
              <w:t>02/23/2024</w:t>
            </w:r>
          </w:p>
        </w:tc>
        <w:tc>
          <w:tcPr>
            <w:tcW w:w="1388"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02/13/2024</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50247</w:t>
            </w:r>
          </w:p>
        </w:tc>
        <w:tc>
          <w:tcPr>
            <w:tcW w:w="1078" w:type="dxa"/>
            <w:tcBorders/>
            <w:vAlign w:val="center"/>
          </w:tcPr>
          <w:p>
            <w:pPr>
              <w:pStyle w:val="TableContents"/>
              <w:bidi w:val="0"/>
              <w:spacing w:before="0" w:after="283"/>
              <w:jc w:val="left"/>
              <w:rPr/>
            </w:pPr>
            <w:r>
              <w:rPr/>
              <w:t>02/13/2024</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797"/>
        <w:gridCol w:w="2485"/>
        <w:gridCol w:w="874"/>
        <w:gridCol w:w="1482"/>
        <w:gridCol w:w="1567"/>
      </w:tblGrid>
      <w:tr>
        <w:trPr/>
        <w:tc>
          <w:tcPr>
            <w:tcW w:w="3797" w:type="dxa"/>
            <w:tcBorders/>
            <w:vAlign w:val="center"/>
          </w:tcPr>
          <w:p>
            <w:pPr>
              <w:pStyle w:val="TableHeading"/>
              <w:suppressLineNumbers/>
              <w:bidi w:val="0"/>
              <w:spacing w:before="0" w:after="283"/>
              <w:jc w:val="center"/>
              <w:rPr/>
            </w:pPr>
            <w:r>
              <w:rPr/>
              <w:t>Name and Address of Seller</w:t>
            </w:r>
          </w:p>
        </w:tc>
        <w:tc>
          <w:tcPr>
            <w:tcW w:w="2485" w:type="dxa"/>
            <w:tcBorders/>
            <w:vAlign w:val="center"/>
          </w:tcPr>
          <w:p>
            <w:pPr>
              <w:pStyle w:val="TableHeading"/>
              <w:suppressLineNumbers/>
              <w:bidi w:val="0"/>
              <w:spacing w:before="0" w:after="283"/>
              <w:jc w:val="center"/>
              <w:rPr/>
            </w:pPr>
            <w:r>
              <w:rPr/>
              <w:t>Title of Securities Sold</w:t>
            </w:r>
          </w:p>
        </w:tc>
        <w:tc>
          <w:tcPr>
            <w:tcW w:w="874" w:type="dxa"/>
            <w:tcBorders/>
            <w:vAlign w:val="center"/>
          </w:tcPr>
          <w:p>
            <w:pPr>
              <w:pStyle w:val="TableHeading"/>
              <w:suppressLineNumbers/>
              <w:bidi w:val="0"/>
              <w:spacing w:before="0" w:after="283"/>
              <w:jc w:val="center"/>
              <w:rPr/>
            </w:pPr>
            <w:r>
              <w:rPr/>
              <w:t>Date of Sale</w:t>
            </w:r>
          </w:p>
        </w:tc>
        <w:tc>
          <w:tcPr>
            <w:tcW w:w="1482" w:type="dxa"/>
            <w:tcBorders/>
            <w:vAlign w:val="center"/>
          </w:tcPr>
          <w:p>
            <w:pPr>
              <w:pStyle w:val="TableHeading"/>
              <w:suppressLineNumbers/>
              <w:bidi w:val="0"/>
              <w:spacing w:before="0" w:after="283"/>
              <w:jc w:val="center"/>
              <w:rPr/>
            </w:pPr>
            <w:r>
              <w:rPr/>
              <w:t>Amount of Securities Sold</w:t>
            </w:r>
          </w:p>
        </w:tc>
        <w:tc>
          <w:tcPr>
            <w:tcW w:w="1567" w:type="dxa"/>
            <w:tcBorders/>
            <w:vAlign w:val="center"/>
          </w:tcPr>
          <w:p>
            <w:pPr>
              <w:pStyle w:val="TableHeading"/>
              <w:suppressLineNumbers/>
              <w:bidi w:val="0"/>
              <w:spacing w:before="0" w:after="283"/>
              <w:jc w:val="center"/>
              <w:rPr/>
            </w:pPr>
            <w:r>
              <w:rPr/>
              <w:t>Gross Proceeds</w:t>
            </w:r>
          </w:p>
        </w:tc>
      </w:tr>
      <w:tr>
        <w:trPr/>
        <w:tc>
          <w:tcPr>
            <w:tcW w:w="3797" w:type="dxa"/>
            <w:tcBorders/>
            <w:vAlign w:val="center"/>
          </w:tcPr>
          <w:p>
            <w:pPr>
              <w:pStyle w:val="TableContents"/>
              <w:bidi w:val="0"/>
              <w:spacing w:before="0" w:after="283"/>
              <w:jc w:val="left"/>
              <w:rPr/>
            </w:pPr>
            <w:r>
              <w:rPr/>
              <w:t>10b5-1 Sales for MARC DANNUNZIO TODJESSICA DANNUNZIOSUBJECT TO STA RULES</w:t>
              <w:br/>
              <w:t>10000 Avalon Boulevard, Ste 1000</w:t>
              <w:br/>
              <w:t>Alpharetta   GA   30009</w:t>
            </w:r>
          </w:p>
        </w:tc>
        <w:tc>
          <w:tcPr>
            <w:tcW w:w="2485" w:type="dxa"/>
            <w:tcBorders/>
            <w:vAlign w:val="center"/>
          </w:tcPr>
          <w:p>
            <w:pPr>
              <w:pStyle w:val="TableContents"/>
              <w:bidi w:val="0"/>
              <w:spacing w:before="0" w:after="283"/>
              <w:jc w:val="left"/>
              <w:rPr/>
            </w:pPr>
            <w:r>
              <w:rPr/>
              <w:t>Common</w:t>
            </w:r>
          </w:p>
        </w:tc>
        <w:tc>
          <w:tcPr>
            <w:tcW w:w="874" w:type="dxa"/>
            <w:tcBorders/>
            <w:vAlign w:val="center"/>
          </w:tcPr>
          <w:p>
            <w:pPr>
              <w:pStyle w:val="TableContents"/>
              <w:bidi w:val="0"/>
              <w:spacing w:before="0" w:after="283"/>
              <w:jc w:val="left"/>
              <w:rPr/>
            </w:pPr>
            <w:r>
              <w:rPr/>
              <w:t>02/08/2024</w:t>
            </w:r>
          </w:p>
        </w:tc>
        <w:tc>
          <w:tcPr>
            <w:tcW w:w="1482" w:type="dxa"/>
            <w:tcBorders/>
            <w:vAlign w:val="center"/>
          </w:tcPr>
          <w:p>
            <w:pPr>
              <w:pStyle w:val="TableContents"/>
              <w:bidi w:val="0"/>
              <w:spacing w:before="0" w:after="283"/>
              <w:jc w:val="left"/>
              <w:rPr/>
            </w:pPr>
            <w:r>
              <w:rPr/>
              <w:t>19329</w:t>
            </w:r>
          </w:p>
        </w:tc>
        <w:tc>
          <w:tcPr>
            <w:tcW w:w="1567" w:type="dxa"/>
            <w:tcBorders/>
            <w:vAlign w:val="center"/>
          </w:tcPr>
          <w:p>
            <w:pPr>
              <w:pStyle w:val="TableContents"/>
              <w:bidi w:val="0"/>
              <w:spacing w:before="0" w:after="283"/>
              <w:jc w:val="left"/>
              <w:rPr/>
            </w:pPr>
            <w:r>
              <w:rPr/>
              <w:t>18926.96</w:t>
            </w:r>
          </w:p>
        </w:tc>
      </w:tr>
      <w:tr>
        <w:trPr/>
        <w:tc>
          <w:tcPr>
            <w:tcW w:w="3797" w:type="dxa"/>
            <w:tcBorders/>
            <w:vAlign w:val="center"/>
          </w:tcPr>
          <w:p>
            <w:pPr>
              <w:pStyle w:val="TableContents"/>
              <w:bidi w:val="0"/>
              <w:spacing w:before="0" w:after="283"/>
              <w:jc w:val="left"/>
              <w:rPr/>
            </w:pPr>
            <w:r>
              <w:rPr/>
              <w:t>10b5-1 Sales for MARC DANNUNZIO TODJESSICA DANNUNZIOSUBJECT TO STA RULES</w:t>
              <w:br/>
              <w:t>10000 Avalon Boulevard, Ste 1000</w:t>
              <w:br/>
              <w:t>Alpharetta   GA   30009</w:t>
            </w:r>
          </w:p>
        </w:tc>
        <w:tc>
          <w:tcPr>
            <w:tcW w:w="2485" w:type="dxa"/>
            <w:tcBorders/>
            <w:vAlign w:val="center"/>
          </w:tcPr>
          <w:p>
            <w:pPr>
              <w:pStyle w:val="TableContents"/>
              <w:bidi w:val="0"/>
              <w:spacing w:before="0" w:after="283"/>
              <w:jc w:val="left"/>
              <w:rPr/>
            </w:pPr>
            <w:r>
              <w:rPr/>
              <w:t>Common</w:t>
            </w:r>
          </w:p>
        </w:tc>
        <w:tc>
          <w:tcPr>
            <w:tcW w:w="874" w:type="dxa"/>
            <w:tcBorders/>
            <w:vAlign w:val="center"/>
          </w:tcPr>
          <w:p>
            <w:pPr>
              <w:pStyle w:val="TableContents"/>
              <w:bidi w:val="0"/>
              <w:spacing w:before="0" w:after="283"/>
              <w:jc w:val="left"/>
              <w:rPr/>
            </w:pPr>
            <w:r>
              <w:rPr/>
              <w:t>01/25/2024</w:t>
            </w:r>
          </w:p>
        </w:tc>
        <w:tc>
          <w:tcPr>
            <w:tcW w:w="1482" w:type="dxa"/>
            <w:tcBorders/>
            <w:vAlign w:val="center"/>
          </w:tcPr>
          <w:p>
            <w:pPr>
              <w:pStyle w:val="TableContents"/>
              <w:bidi w:val="0"/>
              <w:spacing w:before="0" w:after="283"/>
              <w:jc w:val="left"/>
              <w:rPr/>
            </w:pPr>
            <w:r>
              <w:rPr/>
              <w:t>42807</w:t>
            </w:r>
          </w:p>
        </w:tc>
        <w:tc>
          <w:tcPr>
            <w:tcW w:w="1567" w:type="dxa"/>
            <w:tcBorders/>
            <w:vAlign w:val="center"/>
          </w:tcPr>
          <w:p>
            <w:pPr>
              <w:pStyle w:val="TableContents"/>
              <w:bidi w:val="0"/>
              <w:spacing w:before="0" w:after="283"/>
              <w:jc w:val="left"/>
              <w:rPr/>
            </w:pPr>
            <w:r>
              <w:rPr/>
              <w:t>54249.31</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217"/>
        <w:gridCol w:w="2988"/>
      </w:tblGrid>
      <w:tr>
        <w:trPr/>
        <w:tc>
          <w:tcPr>
            <w:tcW w:w="7217" w:type="dxa"/>
            <w:tcBorders/>
            <w:vAlign w:val="center"/>
          </w:tcPr>
          <w:p>
            <w:pPr>
              <w:pStyle w:val="TableContents"/>
              <w:bidi w:val="0"/>
              <w:spacing w:before="0" w:after="283"/>
              <w:jc w:val="left"/>
              <w:rPr/>
            </w:pPr>
            <w:r>
              <w:rPr/>
              <w:t>Remarks</w:t>
            </w:r>
          </w:p>
        </w:tc>
        <w:tc>
          <w:tcPr>
            <w:tcW w:w="2988" w:type="dxa"/>
            <w:tcBorders/>
            <w:vAlign w:val="center"/>
          </w:tcPr>
          <w:p>
            <w:pPr>
              <w:pStyle w:val="TableContents"/>
              <w:bidi w:val="0"/>
              <w:spacing w:before="0" w:after="283"/>
              <w:jc w:val="left"/>
              <w:rPr>
                <w:sz w:val="4"/>
                <w:szCs w:val="4"/>
              </w:rPr>
            </w:pPr>
            <w:r>
              <w:rPr>
                <w:sz w:val="4"/>
                <w:szCs w:val="4"/>
              </w:rPr>
            </w:r>
          </w:p>
        </w:tc>
      </w:tr>
      <w:tr>
        <w:trPr/>
        <w:tc>
          <w:tcPr>
            <w:tcW w:w="7217" w:type="dxa"/>
            <w:tcBorders/>
            <w:vAlign w:val="center"/>
          </w:tcPr>
          <w:p>
            <w:pPr>
              <w:pStyle w:val="TableContents"/>
              <w:bidi w:val="0"/>
              <w:spacing w:before="0" w:after="283"/>
              <w:jc w:val="left"/>
              <w:rPr/>
            </w:pPr>
            <w:r>
              <w:rPr/>
              <w:t>Date of Notice</w:t>
            </w:r>
          </w:p>
        </w:tc>
        <w:tc>
          <w:tcPr>
            <w:tcW w:w="2988" w:type="dxa"/>
            <w:tcBorders/>
            <w:vAlign w:val="center"/>
          </w:tcPr>
          <w:p>
            <w:pPr>
              <w:pStyle w:val="TableContents"/>
              <w:bidi w:val="0"/>
              <w:spacing w:before="0" w:after="0"/>
              <w:jc w:val="left"/>
              <w:rPr/>
            </w:pPr>
            <w:r>
              <w:rPr/>
              <w:t>02/23/2024</w:t>
            </w:r>
          </w:p>
        </w:tc>
      </w:tr>
      <w:tr>
        <w:trPr/>
        <w:tc>
          <w:tcPr>
            <w:tcW w:w="7217" w:type="dxa"/>
            <w:tcBorders/>
            <w:vAlign w:val="center"/>
          </w:tcPr>
          <w:p>
            <w:pPr>
              <w:pStyle w:val="TableContents"/>
              <w:bidi w:val="0"/>
              <w:spacing w:before="0" w:after="283"/>
              <w:jc w:val="left"/>
              <w:rPr/>
            </w:pPr>
            <w:r>
              <w:rPr/>
              <w:t>Date of Plan Adoption or Giving of Instruction, If Relying on Rule 10b5-1</w:t>
            </w:r>
          </w:p>
        </w:tc>
        <w:tc>
          <w:tcPr>
            <w:tcW w:w="2988" w:type="dxa"/>
            <w:tcBorders/>
            <w:vAlign w:val="center"/>
          </w:tcPr>
          <w:p>
            <w:pPr>
              <w:pStyle w:val="TableContents"/>
              <w:bidi w:val="0"/>
              <w:spacing w:before="0" w:after="0"/>
              <w:jc w:val="left"/>
              <w:rPr/>
            </w:pPr>
            <w:r>
              <w:rPr/>
              <w:t>05/22/2023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217" w:type="dxa"/>
            <w:tcBorders/>
            <w:vAlign w:val="center"/>
          </w:tcPr>
          <w:p>
            <w:pPr>
              <w:pStyle w:val="TableContents"/>
              <w:bidi w:val="0"/>
              <w:spacing w:before="0" w:after="283"/>
              <w:jc w:val="left"/>
              <w:rPr/>
            </w:pPr>
            <w:r>
              <w:rPr/>
              <w:t>Signature</w:t>
            </w:r>
          </w:p>
        </w:tc>
        <w:tc>
          <w:tcPr>
            <w:tcW w:w="2988" w:type="dxa"/>
            <w:tcBorders/>
            <w:vAlign w:val="center"/>
          </w:tcPr>
          <w:p>
            <w:pPr>
              <w:pStyle w:val="TableContents"/>
              <w:bidi w:val="0"/>
              <w:spacing w:before="0" w:after="0"/>
              <w:jc w:val="left"/>
              <w:rPr/>
            </w:pPr>
            <w:r>
              <w:rPr/>
              <w:t>/s/ Marc D'Annunzio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653</Words>
  <Characters>3332</Characters>
  <CharactersWithSpaces>3924</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